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4F" w:rsidRDefault="002C782D" w:rsidP="002C782D">
      <w:pPr>
        <w:tabs>
          <w:tab w:val="center" w:pos="4677"/>
        </w:tabs>
        <w:rPr>
          <w:sz w:val="32"/>
        </w:rPr>
      </w:pPr>
      <w:r>
        <w:rPr>
          <w:sz w:val="32"/>
        </w:rPr>
        <w:tab/>
      </w:r>
      <w:r w:rsidRPr="002C782D">
        <w:rPr>
          <w:sz w:val="32"/>
        </w:rPr>
        <w:t>Отделение спортивной медицины</w:t>
      </w:r>
    </w:p>
    <w:p w:rsidR="002C782D" w:rsidRPr="002C782D" w:rsidRDefault="006E30C5" w:rsidP="002C782D">
      <w:pPr>
        <w:jc w:val="center"/>
        <w:rPr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6C54" wp14:editId="19A48372">
                <wp:simplePos x="0" y="0"/>
                <wp:positionH relativeFrom="page">
                  <wp:posOffset>495300</wp:posOffset>
                </wp:positionH>
                <wp:positionV relativeFrom="page">
                  <wp:posOffset>2324100</wp:posOffset>
                </wp:positionV>
                <wp:extent cx="3895725" cy="1371600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82D" w:rsidRDefault="002C782D" w:rsidP="002C782D">
                            <w:pPr>
                              <w:pStyle w:val="NewsletterDate"/>
                            </w:pPr>
                            <w:r>
                              <w:t>Дата выдачи листа:</w:t>
                            </w:r>
                          </w:p>
                          <w:p w:rsidR="002C782D" w:rsidRDefault="002C782D" w:rsidP="002C782D">
                            <w:pPr>
                              <w:pStyle w:val="NewsletterDate"/>
                            </w:pPr>
                          </w:p>
                          <w:p w:rsidR="002C782D" w:rsidRDefault="002C782D" w:rsidP="002C782D">
                            <w:pPr>
                              <w:pStyle w:val="NewsletterDate"/>
                              <w:rPr>
                                <w:u w:val="single"/>
                              </w:rPr>
                            </w:pPr>
                            <w:r>
                              <w:t xml:space="preserve">Этап занятия спортом:  </w:t>
                            </w:r>
                            <w:r w:rsidR="005800A5">
                              <w:rPr>
                                <w:u w:val="single"/>
                              </w:rPr>
                              <w:t xml:space="preserve">высшего спортивного мастерства </w:t>
                            </w:r>
                          </w:p>
                          <w:p w:rsidR="002C782D" w:rsidRDefault="002C782D" w:rsidP="002C782D">
                            <w:pPr>
                              <w:pStyle w:val="NewsletterDate"/>
                              <w:rPr>
                                <w:u w:val="single"/>
                              </w:rPr>
                            </w:pPr>
                          </w:p>
                          <w:p w:rsidR="002C782D" w:rsidRDefault="002C782D" w:rsidP="002C782D">
                            <w:pPr>
                              <w:pStyle w:val="NewsletterDate"/>
                            </w:pPr>
                            <w:r>
                              <w:t>ФИО спортсмена:</w:t>
                            </w:r>
                          </w:p>
                          <w:p w:rsidR="002C782D" w:rsidRDefault="002C782D" w:rsidP="002C782D">
                            <w:pPr>
                              <w:pStyle w:val="NewsletterDate"/>
                            </w:pPr>
                            <w:r>
                              <w:t>Возраст:</w:t>
                            </w:r>
                          </w:p>
                          <w:p w:rsidR="002C782D" w:rsidRDefault="002C782D" w:rsidP="002C782D">
                            <w:pPr>
                              <w:pStyle w:val="NewsletterDate"/>
                            </w:pPr>
                            <w:r>
                              <w:t>Вид спорта: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39pt;margin-top:183pt;width:306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" filled="f" stroked="f">
                <v:textbox inset=",0,,0">
                  <w:txbxContent>
                    <w:p w:rsidR="002C782D" w:rsidRDefault="002C782D" w:rsidP="002C782D">
                      <w:pPr>
                        <w:pStyle w:val="NewsletterDate"/>
                      </w:pPr>
                      <w:r>
                        <w:t>Дата выдачи листа:</w:t>
                      </w:r>
                    </w:p>
                    <w:p w:rsidR="002C782D" w:rsidRDefault="002C782D" w:rsidP="002C782D">
                      <w:pPr>
                        <w:pStyle w:val="NewsletterDate"/>
                      </w:pPr>
                    </w:p>
                    <w:p w:rsidR="002C782D" w:rsidRDefault="002C782D" w:rsidP="002C782D">
                      <w:pPr>
                        <w:pStyle w:val="NewsletterDate"/>
                        <w:rPr>
                          <w:u w:val="single"/>
                        </w:rPr>
                      </w:pPr>
                      <w:r>
                        <w:t xml:space="preserve">Этап занятия спортом:  </w:t>
                      </w:r>
                      <w:r w:rsidR="005800A5">
                        <w:rPr>
                          <w:u w:val="single"/>
                        </w:rPr>
                        <w:t xml:space="preserve">высшего спортивного мастерства </w:t>
                      </w:r>
                    </w:p>
                    <w:p w:rsidR="002C782D" w:rsidRDefault="002C782D" w:rsidP="002C782D">
                      <w:pPr>
                        <w:pStyle w:val="NewsletterDate"/>
                        <w:rPr>
                          <w:u w:val="single"/>
                        </w:rPr>
                      </w:pPr>
                    </w:p>
                    <w:p w:rsidR="002C782D" w:rsidRDefault="002C782D" w:rsidP="002C782D">
                      <w:pPr>
                        <w:pStyle w:val="NewsletterDate"/>
                      </w:pPr>
                      <w:r>
                        <w:t>ФИО спортсмена:</w:t>
                      </w:r>
                    </w:p>
                    <w:p w:rsidR="002C782D" w:rsidRDefault="002C782D" w:rsidP="002C782D">
                      <w:pPr>
                        <w:pStyle w:val="NewsletterDate"/>
                      </w:pPr>
                      <w:r>
                        <w:t>Возраст:</w:t>
                      </w:r>
                    </w:p>
                    <w:p w:rsidR="002C782D" w:rsidRDefault="002C782D" w:rsidP="002C782D">
                      <w:pPr>
                        <w:pStyle w:val="NewsletterDate"/>
                      </w:pPr>
                      <w:r>
                        <w:t>Вид спорта: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782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5BEF0C7" wp14:editId="7927E1C0">
            <wp:simplePos x="0" y="0"/>
            <wp:positionH relativeFrom="column">
              <wp:posOffset>4619625</wp:posOffset>
            </wp:positionH>
            <wp:positionV relativeFrom="paragraph">
              <wp:posOffset>1187450</wp:posOffset>
            </wp:positionV>
            <wp:extent cx="618490" cy="542290"/>
            <wp:effectExtent l="0" t="0" r="0" b="0"/>
            <wp:wrapNone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82D">
        <w:rPr>
          <w:sz w:val="40"/>
        </w:rPr>
        <w:t>МАРШРУТНЫЙ ЛИСТ СПОРТСМЕНА</w:t>
      </w:r>
    </w:p>
    <w:tbl>
      <w:tblPr>
        <w:tblpPr w:leftFromText="180" w:rightFromText="180" w:vertAnchor="text" w:tblpX="-776" w:tblpY="427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275"/>
        <w:gridCol w:w="993"/>
        <w:gridCol w:w="1559"/>
        <w:gridCol w:w="2047"/>
      </w:tblGrid>
      <w:tr w:rsidR="002C782D" w:rsidRPr="002C782D" w:rsidTr="0075028B">
        <w:trPr>
          <w:trHeight w:val="699"/>
        </w:trPr>
        <w:tc>
          <w:tcPr>
            <w:tcW w:w="3936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1275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Дата/время записи</w:t>
            </w:r>
          </w:p>
        </w:tc>
        <w:tc>
          <w:tcPr>
            <w:tcW w:w="993" w:type="dxa"/>
          </w:tcPr>
          <w:p w:rsidR="002C782D" w:rsidRPr="002C782D" w:rsidRDefault="002C782D" w:rsidP="002C782D">
            <w:pPr>
              <w:spacing w:after="0" w:line="240" w:lineRule="auto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Кабинет</w:t>
            </w:r>
          </w:p>
          <w:p w:rsidR="002C782D" w:rsidRPr="002C782D" w:rsidRDefault="002C782D" w:rsidP="002C782D">
            <w:pPr>
              <w:spacing w:after="0" w:line="240" w:lineRule="auto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№</w:t>
            </w:r>
          </w:p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2C782D" w:rsidRPr="002C782D" w:rsidRDefault="002C782D" w:rsidP="002C782D">
            <w:pPr>
              <w:spacing w:after="0" w:line="240" w:lineRule="auto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ФИО</w:t>
            </w:r>
          </w:p>
          <w:p w:rsidR="002C782D" w:rsidRPr="002C782D" w:rsidRDefault="002C782D" w:rsidP="002C782D">
            <w:pPr>
              <w:spacing w:after="0" w:line="240" w:lineRule="auto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врача</w:t>
            </w:r>
          </w:p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2C782D" w:rsidRPr="002C782D" w:rsidRDefault="002C782D" w:rsidP="002C782D">
            <w:pPr>
              <w:spacing w:after="0" w:line="240" w:lineRule="auto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Отметка о выполнении</w:t>
            </w:r>
          </w:p>
          <w:p w:rsidR="002C782D" w:rsidRPr="002C782D" w:rsidRDefault="002C782D" w:rsidP="002C782D">
            <w:pPr>
              <w:spacing w:after="0" w:line="240" w:lineRule="auto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  <w:t>(дата, подпись)</w:t>
            </w:r>
          </w:p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2C782D" w:rsidRPr="002C782D" w:rsidTr="0075028B">
        <w:trPr>
          <w:trHeight w:val="739"/>
        </w:trPr>
        <w:tc>
          <w:tcPr>
            <w:tcW w:w="3936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ru-RU"/>
              </w:rPr>
            </w:pPr>
            <w:r w:rsidRPr="002C782D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ru-RU"/>
              </w:rPr>
              <w:t xml:space="preserve"> Специалисты: 1 раз в </w:t>
            </w:r>
            <w:r w:rsidR="006E30C5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ru-RU"/>
              </w:rPr>
              <w:t>6</w:t>
            </w:r>
            <w:r w:rsidRPr="002C782D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2C782D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2C782D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ru-RU"/>
              </w:rPr>
              <w:t>:</w:t>
            </w:r>
          </w:p>
          <w:p w:rsidR="002C782D" w:rsidRPr="002C782D" w:rsidRDefault="002C782D" w:rsidP="002C782D">
            <w:pPr>
              <w:numPr>
                <w:ilvl w:val="0"/>
                <w:numId w:val="1"/>
              </w:numPr>
              <w:tabs>
                <w:tab w:val="left" w:pos="588"/>
              </w:tabs>
              <w:spacing w:before="60" w:after="60" w:line="320" w:lineRule="exact"/>
              <w:rPr>
                <w:rFonts w:ascii="Century Gothic" w:eastAsia="Times New Roman" w:hAnsi="Century Gothic" w:cs="Century Gothic"/>
                <w:sz w:val="16"/>
                <w:szCs w:val="16"/>
                <w:lang w:eastAsia="ru-RU" w:bidi="ru-RU"/>
              </w:rPr>
            </w:pPr>
            <w:r w:rsidRPr="002C782D">
              <w:rPr>
                <w:rFonts w:ascii="Century Gothic" w:eastAsia="Times New Roman" w:hAnsi="Century Gothic" w:cs="Century Gothic"/>
                <w:sz w:val="16"/>
                <w:szCs w:val="16"/>
                <w:lang w:eastAsia="ru-RU" w:bidi="ru-RU"/>
              </w:rPr>
              <w:t>Педиатр или терапевт (по возрасту)</w:t>
            </w:r>
          </w:p>
        </w:tc>
        <w:tc>
          <w:tcPr>
            <w:tcW w:w="1275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2C782D" w:rsidRPr="002C782D" w:rsidRDefault="002C782D" w:rsidP="002C782D">
            <w:pPr>
              <w:spacing w:after="0" w:line="240" w:lineRule="auto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80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Травматолог-ортопед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525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Хирург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525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Невролог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79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proofErr w:type="spellStart"/>
            <w:r w:rsidRPr="0022591D">
              <w:t>Оториноларинголог</w:t>
            </w:r>
            <w:proofErr w:type="spellEnd"/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80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Офтальмолог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05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Кардиолог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71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Гинеколог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71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Уролог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71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proofErr w:type="spellStart"/>
            <w:r w:rsidRPr="0022591D">
              <w:t>Дерматовенеролог</w:t>
            </w:r>
            <w:proofErr w:type="spellEnd"/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71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Стоматолог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71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Психолог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0A76F4" w:rsidRPr="002C782D" w:rsidTr="0075028B">
        <w:trPr>
          <w:trHeight w:val="471"/>
        </w:trPr>
        <w:tc>
          <w:tcPr>
            <w:tcW w:w="3936" w:type="dxa"/>
          </w:tcPr>
          <w:p w:rsidR="000A76F4" w:rsidRPr="0022591D" w:rsidRDefault="000A76F4" w:rsidP="000A76F4">
            <w:pPr>
              <w:pStyle w:val="TOCText"/>
              <w:numPr>
                <w:ilvl w:val="0"/>
                <w:numId w:val="1"/>
              </w:numPr>
              <w:tabs>
                <w:tab w:val="left" w:pos="588"/>
              </w:tabs>
            </w:pPr>
            <w:r w:rsidRPr="0022591D">
              <w:t>Врач по спортивной медицине</w:t>
            </w:r>
          </w:p>
        </w:tc>
        <w:tc>
          <w:tcPr>
            <w:tcW w:w="1275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0A76F4" w:rsidRPr="002C782D" w:rsidRDefault="000A76F4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2C782D" w:rsidRPr="002C782D" w:rsidTr="0075028B">
        <w:trPr>
          <w:trHeight w:val="934"/>
        </w:trPr>
        <w:tc>
          <w:tcPr>
            <w:tcW w:w="3936" w:type="dxa"/>
          </w:tcPr>
          <w:p w:rsidR="002C782D" w:rsidRPr="002C782D" w:rsidRDefault="002C782D" w:rsidP="002C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C782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Клинико-лабораторные и функционально-диагностические исследования:</w:t>
            </w:r>
          </w:p>
          <w:p w:rsidR="002C782D" w:rsidRPr="002C782D" w:rsidRDefault="002C782D" w:rsidP="002C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2C782D" w:rsidRPr="002C782D" w:rsidRDefault="002C782D" w:rsidP="002C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Century Gothic"/>
                <w:color w:val="000000"/>
                <w:sz w:val="24"/>
                <w:szCs w:val="24"/>
                <w:lang w:eastAsia="ru-RU"/>
              </w:rPr>
            </w:pPr>
            <w:r w:rsidRPr="002C78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1275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2C782D" w:rsidRPr="002C782D" w:rsidRDefault="002C782D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5800A5">
        <w:trPr>
          <w:trHeight w:val="3257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17E06">
              <w:rPr>
                <w:rFonts w:ascii="Times New Roman" w:hAnsi="Times New Roman" w:cs="Times New Roman"/>
              </w:rPr>
              <w:lastRenderedPageBreak/>
              <w:t xml:space="preserve">Биохимический анализ крови (включая кортизол, тестостерон, </w:t>
            </w:r>
            <w:proofErr w:type="spellStart"/>
            <w:r w:rsidRPr="00917E06">
              <w:rPr>
                <w:rFonts w:ascii="Times New Roman" w:hAnsi="Times New Roman" w:cs="Times New Roman"/>
              </w:rPr>
              <w:t>трийодтиронин</w:t>
            </w:r>
            <w:proofErr w:type="spellEnd"/>
            <w:r w:rsidRPr="00917E06">
              <w:rPr>
                <w:rFonts w:ascii="Times New Roman" w:hAnsi="Times New Roman" w:cs="Times New Roman"/>
              </w:rPr>
              <w:t xml:space="preserve">  </w:t>
            </w:r>
            <w:r w:rsidRPr="00917E06">
              <w:rPr>
                <w:noProof/>
              </w:rPr>
              <w:drawing>
                <wp:inline distT="0" distB="0" distL="0" distR="0" wp14:anchorId="53095450" wp14:editId="27F464DE">
                  <wp:extent cx="152400" cy="161925"/>
                  <wp:effectExtent l="0" t="0" r="0" b="9525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E06">
              <w:rPr>
                <w:rFonts w:ascii="Times New Roman" w:hAnsi="Times New Roman" w:cs="Times New Roman"/>
              </w:rPr>
              <w:t xml:space="preserve">  общий, тироксин  </w:t>
            </w:r>
            <w:r w:rsidRPr="00917E06">
              <w:rPr>
                <w:noProof/>
              </w:rPr>
              <w:drawing>
                <wp:inline distT="0" distB="0" distL="0" distR="0" wp14:anchorId="65CE7063" wp14:editId="3BBA7AB4">
                  <wp:extent cx="161925" cy="152400"/>
                  <wp:effectExtent l="0" t="0" r="9525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E06">
              <w:rPr>
                <w:rFonts w:ascii="Times New Roman" w:hAnsi="Times New Roman" w:cs="Times New Roman"/>
              </w:rPr>
              <w:t xml:space="preserve">  общий, тиреотропный гормон (ТТГ); </w:t>
            </w:r>
            <w:proofErr w:type="spellStart"/>
            <w:r w:rsidRPr="00917E06">
              <w:rPr>
                <w:rFonts w:ascii="Times New Roman" w:hAnsi="Times New Roman" w:cs="Times New Roman"/>
              </w:rPr>
              <w:t>аланинаминотрансферазу</w:t>
            </w:r>
            <w:proofErr w:type="spellEnd"/>
            <w:proofErr w:type="gramEnd"/>
          </w:p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17E06">
              <w:rPr>
                <w:rFonts w:ascii="Times New Roman" w:hAnsi="Times New Roman" w:cs="Times New Roman"/>
              </w:rPr>
              <w:t xml:space="preserve">(AЛT), </w:t>
            </w:r>
            <w:proofErr w:type="spellStart"/>
            <w:r w:rsidRPr="00917E06">
              <w:rPr>
                <w:rFonts w:ascii="Times New Roman" w:hAnsi="Times New Roman" w:cs="Times New Roman"/>
              </w:rPr>
              <w:t>аспартатаминотрансферазу</w:t>
            </w:r>
            <w:proofErr w:type="spellEnd"/>
            <w:r w:rsidRPr="00917E06">
              <w:rPr>
                <w:rFonts w:ascii="Times New Roman" w:hAnsi="Times New Roman" w:cs="Times New Roman"/>
              </w:rPr>
              <w:t xml:space="preserve"> (ACT), щелочную фосфатазу, </w:t>
            </w:r>
            <w:proofErr w:type="spellStart"/>
            <w:r w:rsidRPr="00917E06">
              <w:rPr>
                <w:rFonts w:ascii="Times New Roman" w:hAnsi="Times New Roman" w:cs="Times New Roman"/>
              </w:rPr>
              <w:t>креатинфосфокиназу</w:t>
            </w:r>
            <w:proofErr w:type="spellEnd"/>
            <w:r w:rsidRPr="00917E06">
              <w:rPr>
                <w:rFonts w:ascii="Times New Roman" w:hAnsi="Times New Roman" w:cs="Times New Roman"/>
              </w:rPr>
              <w:t xml:space="preserve"> (КФК); глюкозу, холестерин, триглицериды, фосфор, натрий, кальций, калий, магний, хлориды, железо, половые гормоны соответственно </w:t>
            </w:r>
            <w:bookmarkStart w:id="0" w:name="_GoBack"/>
            <w:bookmarkEnd w:id="0"/>
            <w:r w:rsidRPr="00917E06">
              <w:rPr>
                <w:rFonts w:ascii="Times New Roman" w:hAnsi="Times New Roman" w:cs="Times New Roman"/>
              </w:rPr>
              <w:t>полу спортсмена)</w:t>
            </w:r>
            <w:proofErr w:type="gramEnd"/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75028B">
        <w:trPr>
          <w:trHeight w:val="398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E06">
              <w:rPr>
                <w:rFonts w:ascii="Times New Roman" w:hAnsi="Times New Roman" w:cs="Times New Roman"/>
              </w:rPr>
              <w:t>Анализ крови на ВИЧ, вирусные гепатиты, сифилис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2C782D">
        <w:trPr>
          <w:trHeight w:val="795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E06">
              <w:rPr>
                <w:rFonts w:ascii="Times New Roman" w:hAnsi="Times New Roman" w:cs="Times New Roman"/>
              </w:rPr>
              <w:t>Клинический анализ мочи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0A76F4">
        <w:trPr>
          <w:trHeight w:val="443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E06">
              <w:rPr>
                <w:rFonts w:ascii="Times New Roman" w:hAnsi="Times New Roman" w:cs="Times New Roman"/>
              </w:rPr>
              <w:t>ЭКГ (в покое в 12 отведениях)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0A76F4">
        <w:trPr>
          <w:trHeight w:val="549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7E06">
              <w:rPr>
                <w:rFonts w:ascii="Times New Roman" w:hAnsi="Times New Roman" w:cs="Times New Roman"/>
              </w:rPr>
              <w:t>ЭхоКГ</w:t>
            </w:r>
            <w:proofErr w:type="spellEnd"/>
            <w:r w:rsidRPr="00917E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0A76F4">
        <w:trPr>
          <w:trHeight w:val="557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E06">
              <w:rPr>
                <w:rFonts w:ascii="Times New Roman" w:hAnsi="Times New Roman" w:cs="Times New Roman"/>
              </w:rPr>
              <w:t>Спирография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0A76F4">
        <w:trPr>
          <w:trHeight w:val="565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E06">
              <w:rPr>
                <w:rFonts w:ascii="Times New Roman" w:hAnsi="Times New Roman" w:cs="Times New Roman"/>
              </w:rPr>
              <w:t>Флюорография или рентгенография легких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E06">
              <w:rPr>
                <w:rFonts w:ascii="Times New Roman" w:hAnsi="Times New Roman" w:cs="Times New Roman"/>
              </w:rPr>
              <w:t>(с 15 лет, не чаще 1 раза в год)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5A193D">
        <w:trPr>
          <w:trHeight w:val="795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E06">
              <w:rPr>
                <w:rFonts w:ascii="Times New Roman" w:hAnsi="Times New Roman" w:cs="Times New Roman"/>
              </w:rPr>
              <w:t>УЗИ органов брюшной полости, малого таза, щитовидной железы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5A193D">
        <w:trPr>
          <w:trHeight w:val="795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7E06">
              <w:rPr>
                <w:rFonts w:ascii="Times New Roman" w:hAnsi="Times New Roman" w:cs="Times New Roman"/>
              </w:rPr>
              <w:t xml:space="preserve">Тестирование физической работоспособности и толерантности к физической нагрузке: велоэргометрия или </w:t>
            </w:r>
            <w:proofErr w:type="spellStart"/>
            <w:r w:rsidRPr="00917E06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едмил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-тест с </w:t>
            </w:r>
            <w:proofErr w:type="spellStart"/>
            <w:r>
              <w:rPr>
                <w:rFonts w:ascii="Times New Roman" w:hAnsi="Times New Roman" w:cs="Times New Roman"/>
              </w:rPr>
              <w:t>субмаксимальной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17E06">
              <w:rPr>
                <w:rFonts w:ascii="Times New Roman" w:hAnsi="Times New Roman" w:cs="Times New Roman"/>
              </w:rPr>
              <w:t xml:space="preserve">или максимальной (до отказа от работы) нагрузками, в том числе с проведением </w:t>
            </w:r>
            <w:proofErr w:type="spellStart"/>
            <w:r w:rsidRPr="00917E06">
              <w:rPr>
                <w:rFonts w:ascii="Times New Roman" w:hAnsi="Times New Roman" w:cs="Times New Roman"/>
              </w:rPr>
              <w:t>газоанализа</w:t>
            </w:r>
            <w:proofErr w:type="spellEnd"/>
            <w:r w:rsidRPr="00917E06">
              <w:rPr>
                <w:rFonts w:ascii="Times New Roman" w:hAnsi="Times New Roman" w:cs="Times New Roman"/>
              </w:rPr>
              <w:t xml:space="preserve">: до отказа от работы - для циклических видов спорта и спортивных игр;   </w:t>
            </w:r>
            <w:r w:rsidRPr="00917E06">
              <w:rPr>
                <w:noProof/>
              </w:rPr>
              <w:drawing>
                <wp:inline distT="0" distB="0" distL="0" distR="0" wp14:anchorId="3BA707D1" wp14:editId="11E3A443">
                  <wp:extent cx="447675" cy="1428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E06">
              <w:rPr>
                <w:rFonts w:ascii="Times New Roman" w:hAnsi="Times New Roman" w:cs="Times New Roman"/>
              </w:rPr>
              <w:t xml:space="preserve"> - для спортивных единоборств, скоростно-силовых и сложно-координационных видов спорта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  <w:tr w:rsidR="005800A5" w:rsidRPr="002C782D" w:rsidTr="005A193D">
        <w:trPr>
          <w:trHeight w:val="795"/>
        </w:trPr>
        <w:tc>
          <w:tcPr>
            <w:tcW w:w="3936" w:type="dxa"/>
          </w:tcPr>
          <w:p w:rsidR="005800A5" w:rsidRPr="00917E06" w:rsidRDefault="005800A5" w:rsidP="005800A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17E06">
              <w:rPr>
                <w:rFonts w:ascii="Times New Roman" w:hAnsi="Times New Roman" w:cs="Times New Roman"/>
              </w:rPr>
              <w:t>Исследование психоэмоционального статуса</w:t>
            </w:r>
          </w:p>
        </w:tc>
        <w:tc>
          <w:tcPr>
            <w:tcW w:w="1275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  <w:tc>
          <w:tcPr>
            <w:tcW w:w="2047" w:type="dxa"/>
          </w:tcPr>
          <w:p w:rsidR="005800A5" w:rsidRPr="002C782D" w:rsidRDefault="005800A5" w:rsidP="002C782D">
            <w:pPr>
              <w:tabs>
                <w:tab w:val="left" w:pos="3326"/>
              </w:tabs>
              <w:spacing w:after="120" w:line="260" w:lineRule="atLeast"/>
              <w:jc w:val="both"/>
              <w:rPr>
                <w:rFonts w:ascii="Century Gothic" w:eastAsia="Times New Roman" w:hAnsi="Century Gothic" w:cs="Century Gothic"/>
                <w:sz w:val="17"/>
                <w:szCs w:val="17"/>
                <w:lang w:eastAsia="ru-RU"/>
              </w:rPr>
            </w:pPr>
          </w:p>
        </w:tc>
      </w:tr>
    </w:tbl>
    <w:p w:rsidR="002C782D" w:rsidRPr="002C782D" w:rsidRDefault="00D93160" w:rsidP="002C782D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4DE8" wp14:editId="3011A1C3">
                <wp:simplePos x="0" y="0"/>
                <wp:positionH relativeFrom="page">
                  <wp:posOffset>1914525</wp:posOffset>
                </wp:positionH>
                <wp:positionV relativeFrom="page">
                  <wp:posOffset>8606790</wp:posOffset>
                </wp:positionV>
                <wp:extent cx="4114800" cy="571500"/>
                <wp:effectExtent l="0" t="0" r="0" b="0"/>
                <wp:wrapNone/>
                <wp:docPr id="2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93D" w:rsidRDefault="005A193D" w:rsidP="005A193D">
                            <w:pPr>
                              <w:pStyle w:val="a6"/>
                              <w:rPr>
                                <w:rStyle w:val="a5"/>
                              </w:rPr>
                            </w:pPr>
                            <w:r w:rsidRPr="002F00DE">
                              <w:t>По медицинским показаниям проводятся до</w:t>
                            </w:r>
                            <w:r>
                              <w:t>п</w:t>
                            </w:r>
                            <w:r w:rsidRPr="002F00DE">
                              <w:t>олнительные консультации врачей специалистов, функционально-диагностические и лабораторные исследования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7" type="#_x0000_t202" style="position:absolute;margin-left:150.75pt;margin-top:677.7pt;width:32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" filled="f" stroked="f">
                <v:textbox style="mso-fit-shape-to-text:t" inset="0,0,,0">
                  <w:txbxContent>
                    <w:p w:rsidR="005A193D" w:rsidRDefault="005A193D" w:rsidP="005A193D">
                      <w:pPr>
                        <w:pStyle w:val="a6"/>
                        <w:rPr>
                          <w:rStyle w:val="a5"/>
                        </w:rPr>
                      </w:pPr>
                      <w:r w:rsidRPr="002F00DE">
                        <w:t>По медицинским показаниям проводятся до</w:t>
                      </w:r>
                      <w:r>
                        <w:t>п</w:t>
                      </w:r>
                      <w:r w:rsidRPr="002F00DE">
                        <w:t>олнительные консультации врачей специалистов, функционально-диагностические и лабораторные исследования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782D" w:rsidRPr="002C782D" w:rsidRDefault="002C782D" w:rsidP="002C782D">
      <w:pPr>
        <w:ind w:firstLine="708"/>
        <w:rPr>
          <w:sz w:val="40"/>
        </w:rPr>
      </w:pPr>
    </w:p>
    <w:sectPr w:rsidR="002C782D" w:rsidRPr="002C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4970"/>
    <w:multiLevelType w:val="hybridMultilevel"/>
    <w:tmpl w:val="2076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76F56"/>
    <w:multiLevelType w:val="hybridMultilevel"/>
    <w:tmpl w:val="5E8A6D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2D"/>
    <w:rsid w:val="000A76F4"/>
    <w:rsid w:val="002C782D"/>
    <w:rsid w:val="00320034"/>
    <w:rsid w:val="005800A5"/>
    <w:rsid w:val="005A193D"/>
    <w:rsid w:val="006E30C5"/>
    <w:rsid w:val="00CF324F"/>
    <w:rsid w:val="00D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2D"/>
    <w:rPr>
      <w:rFonts w:ascii="Tahoma" w:hAnsi="Tahoma" w:cs="Tahoma"/>
      <w:sz w:val="16"/>
      <w:szCs w:val="16"/>
    </w:rPr>
  </w:style>
  <w:style w:type="paragraph" w:customStyle="1" w:styleId="NewsletterDate">
    <w:name w:val="Newsletter Date"/>
    <w:basedOn w:val="a"/>
    <w:rsid w:val="002C782D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paragraph" w:customStyle="1" w:styleId="TOCText">
    <w:name w:val="TOC Text"/>
    <w:basedOn w:val="a"/>
    <w:rsid w:val="002C782D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 w:bidi="ru-RU"/>
    </w:rPr>
  </w:style>
  <w:style w:type="character" w:customStyle="1" w:styleId="a5">
    <w:name w:val="Основной текст Знак"/>
    <w:basedOn w:val="a0"/>
    <w:link w:val="a6"/>
    <w:locked/>
    <w:rsid w:val="005A193D"/>
    <w:rPr>
      <w:rFonts w:ascii="Century Gothic" w:hAnsi="Century Gothic" w:cs="Century Gothic"/>
      <w:sz w:val="17"/>
      <w:lang w:bidi="ru-RU"/>
    </w:rPr>
  </w:style>
  <w:style w:type="paragraph" w:styleId="a6">
    <w:name w:val="Body Text"/>
    <w:basedOn w:val="a"/>
    <w:link w:val="a5"/>
    <w:rsid w:val="005A193D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lang w:bidi="ru-RU"/>
    </w:rPr>
  </w:style>
  <w:style w:type="character" w:customStyle="1" w:styleId="1">
    <w:name w:val="Основной текст Знак1"/>
    <w:basedOn w:val="a0"/>
    <w:uiPriority w:val="99"/>
    <w:semiHidden/>
    <w:rsid w:val="005A1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2D"/>
    <w:rPr>
      <w:rFonts w:ascii="Tahoma" w:hAnsi="Tahoma" w:cs="Tahoma"/>
      <w:sz w:val="16"/>
      <w:szCs w:val="16"/>
    </w:rPr>
  </w:style>
  <w:style w:type="paragraph" w:customStyle="1" w:styleId="NewsletterDate">
    <w:name w:val="Newsletter Date"/>
    <w:basedOn w:val="a"/>
    <w:rsid w:val="002C782D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paragraph" w:customStyle="1" w:styleId="TOCText">
    <w:name w:val="TOC Text"/>
    <w:basedOn w:val="a"/>
    <w:rsid w:val="002C782D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 w:bidi="ru-RU"/>
    </w:rPr>
  </w:style>
  <w:style w:type="character" w:customStyle="1" w:styleId="a5">
    <w:name w:val="Основной текст Знак"/>
    <w:basedOn w:val="a0"/>
    <w:link w:val="a6"/>
    <w:locked/>
    <w:rsid w:val="005A193D"/>
    <w:rPr>
      <w:rFonts w:ascii="Century Gothic" w:hAnsi="Century Gothic" w:cs="Century Gothic"/>
      <w:sz w:val="17"/>
      <w:lang w:bidi="ru-RU"/>
    </w:rPr>
  </w:style>
  <w:style w:type="paragraph" w:styleId="a6">
    <w:name w:val="Body Text"/>
    <w:basedOn w:val="a"/>
    <w:link w:val="a5"/>
    <w:rsid w:val="005A193D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lang w:bidi="ru-RU"/>
    </w:rPr>
  </w:style>
  <w:style w:type="character" w:customStyle="1" w:styleId="1">
    <w:name w:val="Основной текст Знак1"/>
    <w:basedOn w:val="a0"/>
    <w:uiPriority w:val="99"/>
    <w:semiHidden/>
    <w:rsid w:val="005A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2019-03-26T15:41:00Z</cp:lastPrinted>
  <dcterms:created xsi:type="dcterms:W3CDTF">2019-03-26T15:42:00Z</dcterms:created>
  <dcterms:modified xsi:type="dcterms:W3CDTF">2019-03-26T15:42:00Z</dcterms:modified>
</cp:coreProperties>
</file>